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00" w:rsidRPr="008716CE" w:rsidRDefault="00265B00" w:rsidP="00265B00">
      <w:pPr>
        <w:spacing w:after="240"/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  <w:r w:rsidRPr="008716CE">
        <w:rPr>
          <w:rFonts w:asciiTheme="minorHAnsi" w:hAnsiTheme="minorHAnsi" w:cstheme="minorHAnsi"/>
          <w:b/>
          <w:sz w:val="26"/>
          <w:szCs w:val="26"/>
        </w:rPr>
        <w:t xml:space="preserve">Allegato 2 - Tabella di </w:t>
      </w:r>
      <w:r>
        <w:rPr>
          <w:rFonts w:asciiTheme="minorHAnsi" w:hAnsiTheme="minorHAnsi" w:cstheme="minorHAnsi"/>
          <w:b/>
          <w:sz w:val="26"/>
          <w:szCs w:val="26"/>
        </w:rPr>
        <w:t>auto</w:t>
      </w:r>
      <w:r w:rsidRPr="008716CE">
        <w:rPr>
          <w:rFonts w:asciiTheme="minorHAnsi" w:hAnsiTheme="minorHAnsi" w:cstheme="minorHAnsi"/>
          <w:b/>
          <w:sz w:val="26"/>
          <w:szCs w:val="26"/>
        </w:rPr>
        <w:t xml:space="preserve">valutazione – </w:t>
      </w:r>
      <w:r w:rsidR="0049492F">
        <w:rPr>
          <w:rFonts w:asciiTheme="minorHAnsi" w:hAnsiTheme="minorHAnsi" w:cstheme="minorHAnsi"/>
          <w:b/>
          <w:sz w:val="26"/>
          <w:szCs w:val="26"/>
        </w:rPr>
        <w:t>Esperti</w:t>
      </w:r>
    </w:p>
    <w:p w:rsidR="00265B00" w:rsidRPr="008716CE" w:rsidRDefault="00265B00" w:rsidP="00265B00">
      <w:pPr>
        <w:ind w:left="964" w:hanging="964"/>
        <w:jc w:val="both"/>
        <w:rPr>
          <w:rFonts w:asciiTheme="minorHAnsi" w:hAnsiTheme="minorHAnsi"/>
          <w:b/>
          <w:spacing w:val="-3"/>
          <w:sz w:val="22"/>
          <w:szCs w:val="22"/>
        </w:rPr>
      </w:pPr>
      <w:r w:rsidRPr="008716CE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8716CE">
        <w:rPr>
          <w:rFonts w:asciiTheme="minorHAnsi" w:hAnsiTheme="minorHAnsi"/>
          <w:b/>
          <w:sz w:val="22"/>
          <w:szCs w:val="22"/>
        </w:rPr>
        <w:t>Fondi Strutturali Europei “Per la Scuola, competenze e ambienti per l’apprendimento” 2014/2020 Asse I - Istruzione - Fondo Sociale europeo (FSE) - Obiettivo specifico 10.3.1 “Percorsi per adulti” -</w:t>
      </w:r>
      <w:proofErr w:type="spellStart"/>
      <w:r w:rsidRPr="008716CE">
        <w:rPr>
          <w:rFonts w:asciiTheme="minorHAnsi" w:hAnsiTheme="minorHAnsi"/>
          <w:b/>
          <w:sz w:val="22"/>
          <w:szCs w:val="22"/>
        </w:rPr>
        <w:t>Sottoazione</w:t>
      </w:r>
      <w:proofErr w:type="spellEnd"/>
      <w:r w:rsidRPr="008716CE">
        <w:rPr>
          <w:rFonts w:asciiTheme="minorHAnsi" w:hAnsiTheme="minorHAnsi"/>
          <w:b/>
          <w:sz w:val="22"/>
          <w:szCs w:val="22"/>
        </w:rPr>
        <w:t xml:space="preserve"> 10.3.1B - “Percorsi per il potenziamento delle competenze delle adulte e degli adulti iscritti presso i centri provinciali per l’istruzione degli adulti (CPIA), comprese le sedi carcerarie” - 10.3.1B-FSEPON-CA-201</w:t>
      </w:r>
      <w:r>
        <w:rPr>
          <w:rFonts w:asciiTheme="minorHAnsi" w:hAnsiTheme="minorHAnsi"/>
          <w:b/>
          <w:sz w:val="22"/>
          <w:szCs w:val="22"/>
        </w:rPr>
        <w:t>9</w:t>
      </w:r>
      <w:r w:rsidRPr="008716CE">
        <w:rPr>
          <w:rFonts w:asciiTheme="minorHAnsi" w:hAnsiTheme="minorHAnsi"/>
          <w:b/>
          <w:sz w:val="22"/>
          <w:szCs w:val="22"/>
        </w:rPr>
        <w:t>-</w:t>
      </w:r>
      <w:r>
        <w:rPr>
          <w:rFonts w:asciiTheme="minorHAnsi" w:hAnsiTheme="minorHAnsi"/>
          <w:b/>
          <w:sz w:val="22"/>
          <w:szCs w:val="22"/>
        </w:rPr>
        <w:t>1</w:t>
      </w:r>
      <w:r w:rsidRPr="008716CE">
        <w:rPr>
          <w:rFonts w:asciiTheme="minorHAnsi" w:hAnsiTheme="minorHAnsi"/>
          <w:b/>
          <w:sz w:val="22"/>
          <w:szCs w:val="22"/>
        </w:rPr>
        <w:t xml:space="preserve"> - “Il CPIA</w:t>
      </w:r>
      <w:r>
        <w:rPr>
          <w:rFonts w:asciiTheme="minorHAnsi" w:hAnsiTheme="minorHAnsi"/>
          <w:b/>
          <w:sz w:val="22"/>
          <w:szCs w:val="22"/>
        </w:rPr>
        <w:t xml:space="preserve"> per l’integrazione</w:t>
      </w:r>
      <w:r w:rsidRPr="008716CE">
        <w:rPr>
          <w:rFonts w:asciiTheme="minorHAnsi" w:hAnsiTheme="minorHAnsi"/>
          <w:b/>
          <w:sz w:val="22"/>
          <w:szCs w:val="22"/>
        </w:rPr>
        <w:t>”</w:t>
      </w:r>
      <w:r w:rsidRPr="008716CE">
        <w:rPr>
          <w:rFonts w:asciiTheme="minorHAnsi" w:hAnsiTheme="minorHAnsi"/>
          <w:b/>
          <w:spacing w:val="-3"/>
          <w:sz w:val="22"/>
          <w:szCs w:val="22"/>
        </w:rPr>
        <w:t xml:space="preserve"> - CUP: 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G5</w:t>
      </w:r>
      <w:r>
        <w:rPr>
          <w:rFonts w:asciiTheme="minorHAnsi" w:hAnsiTheme="minorHAnsi"/>
          <w:b/>
          <w:spacing w:val="-3"/>
          <w:sz w:val="22"/>
          <w:szCs w:val="22"/>
        </w:rPr>
        <w:t>8H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18000</w:t>
      </w:r>
      <w:r>
        <w:rPr>
          <w:rFonts w:asciiTheme="minorHAnsi" w:hAnsiTheme="minorHAnsi"/>
          <w:b/>
          <w:spacing w:val="-3"/>
          <w:sz w:val="22"/>
          <w:szCs w:val="22"/>
        </w:rPr>
        <w:t>5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5007</w:t>
      </w:r>
    </w:p>
    <w:p w:rsidR="00265B00" w:rsidRDefault="00265B00" w:rsidP="00265B00">
      <w:pPr>
        <w:ind w:left="964" w:hanging="964"/>
        <w:jc w:val="both"/>
        <w:rPr>
          <w:rFonts w:asciiTheme="minorHAnsi" w:hAnsiTheme="minorHAnsi"/>
          <w:b/>
          <w:spacing w:val="-3"/>
        </w:rPr>
      </w:pPr>
    </w:p>
    <w:p w:rsidR="00265B00" w:rsidRPr="0096346B" w:rsidRDefault="00265B00" w:rsidP="00265B00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96346B">
        <w:rPr>
          <w:rFonts w:asciiTheme="minorHAnsi" w:hAnsiTheme="minorHAnsi" w:cstheme="minorHAnsi"/>
          <w:sz w:val="22"/>
          <w:szCs w:val="22"/>
        </w:rPr>
        <w:t>__</w:t>
      </w:r>
    </w:p>
    <w:p w:rsidR="0058560C" w:rsidRDefault="00265B00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compila, sotto la propria personale responsabilità la seguente griglia di valutazione, autocertificandone la rispondenza ai titoli in suo possesso ai sensi dell’art. 46 del DPR n.445/2000 e consapevole delle sanzioni penali nel caso di dichiarazioni non veritiere e falsità negli atti richiamate dall’art.76 del suddetto DPR  445/2000.</w:t>
      </w:r>
    </w:p>
    <w:tbl>
      <w:tblPr>
        <w:tblStyle w:val="Grigliatabella"/>
        <w:tblW w:w="10422" w:type="dxa"/>
        <w:jc w:val="center"/>
        <w:tblCellMar>
          <w:left w:w="113" w:type="dxa"/>
        </w:tblCellMar>
        <w:tblLook w:val="01E0" w:firstRow="1" w:lastRow="1" w:firstColumn="1" w:lastColumn="1" w:noHBand="0" w:noVBand="0"/>
      </w:tblPr>
      <w:tblGrid>
        <w:gridCol w:w="6374"/>
        <w:gridCol w:w="1276"/>
        <w:gridCol w:w="1327"/>
        <w:gridCol w:w="1445"/>
      </w:tblGrid>
      <w:tr w:rsidR="00CA7E65" w:rsidRPr="00CA7E65" w:rsidTr="00FC3340">
        <w:trPr>
          <w:trHeight w:val="271"/>
          <w:jc w:val="center"/>
        </w:trPr>
        <w:tc>
          <w:tcPr>
            <w:tcW w:w="10422" w:type="dxa"/>
            <w:gridSpan w:val="4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TABELLA DI VALUTAZIONE ESPERTI (punteggio massimo: 90 punti)</w:t>
            </w:r>
          </w:p>
        </w:tc>
      </w:tr>
      <w:tr w:rsidR="00CA7E65" w:rsidRPr="00CA7E65" w:rsidTr="00FC3340">
        <w:trPr>
          <w:trHeight w:val="271"/>
          <w:jc w:val="center"/>
        </w:trPr>
        <w:tc>
          <w:tcPr>
            <w:tcW w:w="10422" w:type="dxa"/>
            <w:gridSpan w:val="4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TITOLI DI STUDIO E CULTURALI  (Max 20 punti)</w:t>
            </w:r>
          </w:p>
        </w:tc>
      </w:tr>
      <w:tr w:rsidR="00C0263A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C0263A" w:rsidRPr="00CA7E65" w:rsidRDefault="00C0263A" w:rsidP="00C0263A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TITOLO DI ACCESSO  (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Si valuta solo il titolo più alto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0263A" w:rsidRPr="00CA7E65" w:rsidRDefault="00C0263A" w:rsidP="00C026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C0263A" w:rsidRPr="00CA7E65" w:rsidRDefault="00C0263A" w:rsidP="00C026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singolo titolo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C0263A" w:rsidRPr="00C0263A" w:rsidRDefault="00C0263A" w:rsidP="00C026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445" w:type="dxa"/>
            <w:shd w:val="clear" w:color="auto" w:fill="C6D9F1" w:themeFill="text2" w:themeFillTint="33"/>
          </w:tcPr>
          <w:p w:rsidR="00B670E2" w:rsidRDefault="00C0263A" w:rsidP="00C026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C0263A" w:rsidRPr="00C0263A" w:rsidRDefault="00C0263A" w:rsidP="00C026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CA7E65" w:rsidRPr="00CA7E65" w:rsidTr="006141A6">
        <w:trPr>
          <w:trHeight w:val="806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1.A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Laurea vecchio ordinamento, laurea specialistica o magistrale nuovo ordinamento, diploma accademico di II livello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attinente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al modulo: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309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Da 66 a 99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100 a 105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106 a 110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110 e lode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1.B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Diploma liceo socio-psico-pedagogico/ Istituto magistrale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(solo per docenti di scuola primaria e per candidature in percorsi di Italiano L2)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36 a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50 a 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56-59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60/60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3B3127">
        <w:trPr>
          <w:trHeight w:val="271"/>
          <w:jc w:val="center"/>
        </w:trPr>
        <w:tc>
          <w:tcPr>
            <w:tcW w:w="10422" w:type="dxa"/>
            <w:gridSpan w:val="4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N.B La valutazione dei titoli 1A e 1B è alternativa</w:t>
            </w:r>
          </w:p>
        </w:tc>
      </w:tr>
      <w:tr w:rsidR="00CA7E65" w:rsidRPr="00CA7E65" w:rsidTr="006141A6">
        <w:trPr>
          <w:trHeight w:val="724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6141A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2. Diploma di laurea triennale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attinente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al modulo 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(da valutare in assenza di laurea specialistica)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604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3.Diploma di Scuola sec.2^grado)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attinente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al modulo  </w:t>
            </w:r>
          </w:p>
          <w:p w:rsidR="00CA7E65" w:rsidRPr="00CA7E65" w:rsidRDefault="00CA7E65" w:rsidP="006141A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(da valutare in assenza di laurea magistrale/triennale)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4.Laurea vecchio ordinamento, laurea specialistica o magistrale nuovo ordinamento, diploma accademico di II livello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non</w:t>
            </w:r>
            <w:r w:rsidRPr="00CA7E6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attinente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al modulo</w:t>
            </w:r>
          </w:p>
          <w:p w:rsidR="00CA7E65" w:rsidRPr="00CA7E65" w:rsidRDefault="00CA7E65" w:rsidP="006141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(da valutare in caso di mancanza di titoli non attinenti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5.Diploma di laurea triennale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non attinente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al modulo  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(da valutare in assenza della laurea specialistica non attinente)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70E2" w:rsidRPr="00CA7E65" w:rsidTr="006141A6">
        <w:trPr>
          <w:trHeight w:val="368"/>
          <w:jc w:val="center"/>
        </w:trPr>
        <w:tc>
          <w:tcPr>
            <w:tcW w:w="6374" w:type="dxa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B670E2" w:rsidRPr="00CA7E65" w:rsidRDefault="00B670E2" w:rsidP="00B670E2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ULTERIORI TITOLI DI STUDIO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singolo titolo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445" w:type="dxa"/>
            <w:shd w:val="clear" w:color="auto" w:fill="C6D9F1" w:themeFill="text2" w:themeFillTint="33"/>
          </w:tcPr>
          <w:p w:rsidR="00B670E2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Dottorato di ricerca/diploma specializzazione universitaria post laurea di durata biennale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coerente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con il modulo  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proofErr w:type="spellStart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due titoli)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933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Diploma di perfezionamento post diploma o post laurea, master universitario di I o II livello, corrispondenti a 60 CFU con esame finale,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conseguiti in differenti anni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accademici 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coerenti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con il modulo 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proofErr w:type="spellStart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due titoli)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7650" w:type="dxa"/>
            <w:gridSpan w:val="2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TITOLI DI SERVIZIO  (Max 10 punti)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C6D9F1" w:themeFill="text2" w:themeFillTint="33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670E2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B670E2" w:rsidRPr="00CA7E65" w:rsidRDefault="00B670E2" w:rsidP="00B670E2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Docenza in CTP/CPIA/</w:t>
            </w:r>
            <w:proofErr w:type="spellStart"/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Ist</w:t>
            </w:r>
            <w:proofErr w:type="spellEnd"/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Sec. Sec. Grado- corsi serali per adulti </w:t>
            </w:r>
          </w:p>
        </w:tc>
        <w:tc>
          <w:tcPr>
            <w:tcW w:w="1276" w:type="dxa"/>
            <w:shd w:val="clear" w:color="auto" w:fill="C6D9F1" w:themeFill="text2" w:themeFillTint="33"/>
            <w:tcMar>
              <w:left w:w="23" w:type="dxa"/>
              <w:right w:w="28" w:type="dxa"/>
            </w:tcMar>
            <w:vAlign w:val="center"/>
          </w:tcPr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anni di servizio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445" w:type="dxa"/>
            <w:shd w:val="clear" w:color="auto" w:fill="C6D9F1" w:themeFill="text2" w:themeFillTint="33"/>
          </w:tcPr>
          <w:p w:rsidR="00B670E2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≤ 3 anni (solo CPIA)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≤ 10 anni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11 a 20 anni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21 a 30 anni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&gt; 30 anni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7650" w:type="dxa"/>
            <w:gridSpan w:val="2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TITOLI PROFESSIONALI (Max 50 punti)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C6D9F1" w:themeFill="text2" w:themeFillTint="33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670E2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B670E2" w:rsidRPr="00CA7E65" w:rsidRDefault="00B670E2" w:rsidP="00B670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Esperienze professionali </w:t>
            </w:r>
          </w:p>
        </w:tc>
        <w:tc>
          <w:tcPr>
            <w:tcW w:w="1276" w:type="dxa"/>
            <w:shd w:val="clear" w:color="auto" w:fill="C6D9F1" w:themeFill="text2" w:themeFillTint="33"/>
            <w:tcMar>
              <w:left w:w="23" w:type="dxa"/>
              <w:right w:w="28" w:type="dxa"/>
            </w:tcMar>
            <w:vAlign w:val="center"/>
          </w:tcPr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per ogni incarico e/o esperienza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445" w:type="dxa"/>
            <w:shd w:val="clear" w:color="auto" w:fill="C6D9F1" w:themeFill="text2" w:themeFillTint="33"/>
          </w:tcPr>
          <w:p w:rsidR="00B670E2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Esperto in PON per adulti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coerente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con il modulo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10 punti)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Esperto in PON non per adulti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5 punti)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Facilitatore PON /Referente per la valutazione PON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5 punti)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Docenza in corsi extracurricolari per adulti (lingua straniera, informatica, 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arte,etc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.),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coerenti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con il modulo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5 punti)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Esperienze lavorative nel settore pubblico o privato coerenti con il modulo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5 punti)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Docente in laboratori coerenti con il modulo, nelle sedi carcerarie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10 punti)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Collaborazione pregressa con questa istituzione scolastica (solo per esperti esterni)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70E2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B670E2" w:rsidRPr="00CA7E65" w:rsidRDefault="00B670E2" w:rsidP="00B670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CERTIFICAZIONI INFORMATICHE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(Max 5 punti)</w:t>
            </w:r>
          </w:p>
        </w:tc>
        <w:tc>
          <w:tcPr>
            <w:tcW w:w="1276" w:type="dxa"/>
            <w:shd w:val="clear" w:color="auto" w:fill="C6D9F1" w:themeFill="text2" w:themeFillTint="33"/>
            <w:tcMar>
              <w:left w:w="23" w:type="dxa"/>
              <w:right w:w="28" w:type="dxa"/>
            </w:tcMar>
            <w:vAlign w:val="center"/>
          </w:tcPr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Punteggio per</w:t>
            </w:r>
          </w:p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certificazione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445" w:type="dxa"/>
            <w:shd w:val="clear" w:color="auto" w:fill="C6D9F1" w:themeFill="text2" w:themeFillTint="33"/>
          </w:tcPr>
          <w:p w:rsidR="00B670E2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CA7E65" w:rsidRPr="00CA7E65" w:rsidTr="006141A6">
        <w:trPr>
          <w:trHeight w:val="62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ECDL Full Standard </w:t>
            </w:r>
            <w:r w:rsidRPr="00CA7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CA7E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Nuova ECDL Full (7 esami) </w:t>
            </w:r>
            <w:r w:rsidRPr="00CA7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 </w:t>
            </w:r>
            <w:r w:rsidRPr="00CA7E65">
              <w:rPr>
                <w:rFonts w:asciiTheme="minorHAnsi" w:hAnsiTheme="minorHAnsi" w:cstheme="minorHAnsi"/>
                <w:bCs/>
                <w:sz w:val="22"/>
                <w:szCs w:val="22"/>
              </w:rPr>
              <w:t>EIPASS 7 Moduli User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(si valuta solo una delle certificazioni indicate)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ECDL Expert (almeno 3 dei 4 esami previsti) </w:t>
            </w:r>
            <w:r w:rsidRPr="00CA7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 </w:t>
            </w:r>
            <w:r w:rsidRPr="00CA7E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MOS Master (2 esami Core + 2 esami </w:t>
            </w:r>
            <w:proofErr w:type="gramStart"/>
            <w:r w:rsidRPr="00CA7E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Expert)  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proofErr w:type="gramEnd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si valuta solo una delle </w:t>
            </w:r>
            <w:proofErr w:type="spellStart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cert</w:t>
            </w:r>
            <w:proofErr w:type="spellEnd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. indicate)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70E2" w:rsidRPr="00CA7E65" w:rsidTr="006141A6">
        <w:trPr>
          <w:trHeight w:val="709"/>
          <w:jc w:val="center"/>
        </w:trPr>
        <w:tc>
          <w:tcPr>
            <w:tcW w:w="6374" w:type="dxa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B670E2" w:rsidRPr="00CA7E65" w:rsidRDefault="00B670E2" w:rsidP="00B670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CERTIFICAZIONI </w:t>
            </w:r>
            <w:proofErr w:type="gramStart"/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LINGUISTICHE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gramEnd"/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 5 punti) </w:t>
            </w:r>
          </w:p>
          <w:p w:rsidR="00B670E2" w:rsidRPr="00CA7E65" w:rsidRDefault="00B670E2" w:rsidP="00B67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CA7E6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Si valuta solo la certificazione più alta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C6D9F1" w:themeFill="text2" w:themeFillTint="33"/>
            <w:tcMar>
              <w:left w:w="23" w:type="dxa"/>
              <w:right w:w="28" w:type="dxa"/>
            </w:tcMar>
            <w:vAlign w:val="center"/>
          </w:tcPr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certificazione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445" w:type="dxa"/>
            <w:shd w:val="clear" w:color="auto" w:fill="C6D9F1" w:themeFill="text2" w:themeFillTint="33"/>
          </w:tcPr>
          <w:p w:rsidR="00B670E2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Certificazione linguistica lingua inglese Livello B2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Certificazione linguistica lingua inglese Livello C1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Certificazione linguistica lingua inglese Livello C2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8560C" w:rsidRDefault="0058560C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265B00" w:rsidRPr="008716CE" w:rsidRDefault="00265B00" w:rsidP="00265B0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65B00" w:rsidRPr="008716CE" w:rsidRDefault="00265B00" w:rsidP="00265B00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265B00" w:rsidTr="002F0C31">
        <w:tc>
          <w:tcPr>
            <w:tcW w:w="2552" w:type="dxa"/>
            <w:tcBorders>
              <w:bottom w:val="single" w:sz="4" w:space="0" w:color="auto"/>
            </w:tcBorders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 /         /202</w:t>
            </w:r>
            <w:r w:rsidR="00FC334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9" w:type="dxa"/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65B00" w:rsidTr="002F0C31">
        <w:tc>
          <w:tcPr>
            <w:tcW w:w="5104" w:type="dxa"/>
            <w:gridSpan w:val="3"/>
          </w:tcPr>
          <w:p w:rsidR="00265B00" w:rsidRDefault="00265B00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65B00" w:rsidRPr="00022BCF" w:rsidRDefault="00265B00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65B00" w:rsidTr="002F0C31">
        <w:tc>
          <w:tcPr>
            <w:tcW w:w="5104" w:type="dxa"/>
            <w:gridSpan w:val="3"/>
          </w:tcPr>
          <w:p w:rsidR="00265B00" w:rsidRDefault="00265B00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65B00" w:rsidRPr="00022BCF" w:rsidRDefault="00265B00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265B00" w:rsidRDefault="000E21CA" w:rsidP="00265B00"/>
    <w:sectPr w:rsidR="000E21CA" w:rsidRPr="00265B00" w:rsidSect="00D7031C">
      <w:headerReference w:type="default" r:id="rId7"/>
      <w:footerReference w:type="default" r:id="rId8"/>
      <w:pgSz w:w="11906" w:h="16838" w:code="9"/>
      <w:pgMar w:top="907" w:right="737" w:bottom="851" w:left="73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911" w:rsidRDefault="009F0911" w:rsidP="00260355">
      <w:r>
        <w:separator/>
      </w:r>
    </w:p>
  </w:endnote>
  <w:endnote w:type="continuationSeparator" w:id="0">
    <w:p w:rsidR="009F0911" w:rsidRDefault="009F0911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911" w:rsidRDefault="009F0911" w:rsidP="00260355">
      <w:r>
        <w:separator/>
      </w:r>
    </w:p>
  </w:footnote>
  <w:footnote w:type="continuationSeparator" w:id="0">
    <w:p w:rsidR="009F0911" w:rsidRDefault="009F0911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317" w:type="dxa"/>
      <w:tblInd w:w="-431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963"/>
      <w:gridCol w:w="4040"/>
      <w:gridCol w:w="1314"/>
    </w:tblGrid>
    <w:tr w:rsidR="00892964" w:rsidTr="00BA0084">
      <w:trPr>
        <w:trHeight w:val="2044"/>
      </w:trPr>
      <w:tc>
        <w:tcPr>
          <w:tcW w:w="5963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BA0084" w:rsidP="00892964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3771900" cy="803275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PON-MI-FSE_page-00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900" cy="803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</w:t>
          </w:r>
          <w:r w:rsidR="00BA0084">
            <w:rPr>
              <w:rFonts w:asciiTheme="minorHAnsi" w:hAnsiTheme="minorHAnsi" w:cstheme="minorHAnsi"/>
              <w:sz w:val="20"/>
              <w:szCs w:val="20"/>
            </w:rPr>
            <w:t>edu</w:t>
          </w:r>
          <w:r w:rsidRPr="000E21CA">
            <w:rPr>
              <w:rFonts w:asciiTheme="minorHAnsi" w:hAnsiTheme="minorHAnsi" w:cstheme="minorHAnsi"/>
              <w:sz w:val="20"/>
              <w:szCs w:val="20"/>
            </w:rPr>
            <w:t>.it</w:t>
          </w:r>
        </w:p>
      </w:tc>
      <w:tc>
        <w:tcPr>
          <w:tcW w:w="1314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6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BB0046B"/>
    <w:multiLevelType w:val="hybridMultilevel"/>
    <w:tmpl w:val="ADC4A57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5747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363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16DCA"/>
    <w:multiLevelType w:val="hybridMultilevel"/>
    <w:tmpl w:val="81147CAE"/>
    <w:lvl w:ilvl="0" w:tplc="AC549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13"/>
  </w:num>
  <w:num w:numId="11">
    <w:abstractNumId w:val="4"/>
  </w:num>
  <w:num w:numId="12">
    <w:abstractNumId w:val="12"/>
  </w:num>
  <w:num w:numId="13">
    <w:abstractNumId w:val="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6764"/>
    <w:rsid w:val="000A3E8A"/>
    <w:rsid w:val="000C6984"/>
    <w:rsid w:val="000E21CA"/>
    <w:rsid w:val="00160044"/>
    <w:rsid w:val="00187CE0"/>
    <w:rsid w:val="00192007"/>
    <w:rsid w:val="001A05DA"/>
    <w:rsid w:val="001D00F2"/>
    <w:rsid w:val="001D13DF"/>
    <w:rsid w:val="00201973"/>
    <w:rsid w:val="00244B17"/>
    <w:rsid w:val="00260355"/>
    <w:rsid w:val="00265B00"/>
    <w:rsid w:val="002D387D"/>
    <w:rsid w:val="002F5F39"/>
    <w:rsid w:val="00315B5C"/>
    <w:rsid w:val="003179CB"/>
    <w:rsid w:val="00343A05"/>
    <w:rsid w:val="00364AB3"/>
    <w:rsid w:val="003B5394"/>
    <w:rsid w:val="003E28E5"/>
    <w:rsid w:val="004172EF"/>
    <w:rsid w:val="00450FB9"/>
    <w:rsid w:val="004942F5"/>
    <w:rsid w:val="0049492F"/>
    <w:rsid w:val="004C1B41"/>
    <w:rsid w:val="004D6686"/>
    <w:rsid w:val="004D72D3"/>
    <w:rsid w:val="004F4AB4"/>
    <w:rsid w:val="0051797C"/>
    <w:rsid w:val="0058560C"/>
    <w:rsid w:val="005C3311"/>
    <w:rsid w:val="005E1AE4"/>
    <w:rsid w:val="006141A6"/>
    <w:rsid w:val="00632F3F"/>
    <w:rsid w:val="00681136"/>
    <w:rsid w:val="006C409B"/>
    <w:rsid w:val="007002AB"/>
    <w:rsid w:val="007319B7"/>
    <w:rsid w:val="00754C72"/>
    <w:rsid w:val="00756CF0"/>
    <w:rsid w:val="00773CD4"/>
    <w:rsid w:val="00790DAC"/>
    <w:rsid w:val="0079382B"/>
    <w:rsid w:val="007E224D"/>
    <w:rsid w:val="007E262C"/>
    <w:rsid w:val="007E747C"/>
    <w:rsid w:val="007F466C"/>
    <w:rsid w:val="008624D0"/>
    <w:rsid w:val="00873C97"/>
    <w:rsid w:val="00892964"/>
    <w:rsid w:val="008B1D95"/>
    <w:rsid w:val="008B6546"/>
    <w:rsid w:val="008E3FAA"/>
    <w:rsid w:val="00904CA3"/>
    <w:rsid w:val="0090503C"/>
    <w:rsid w:val="00910103"/>
    <w:rsid w:val="009169D2"/>
    <w:rsid w:val="0093199A"/>
    <w:rsid w:val="009A53C1"/>
    <w:rsid w:val="009A64CB"/>
    <w:rsid w:val="009C4205"/>
    <w:rsid w:val="009E3E4D"/>
    <w:rsid w:val="009F0911"/>
    <w:rsid w:val="00A1381B"/>
    <w:rsid w:val="00A54BC8"/>
    <w:rsid w:val="00A8328D"/>
    <w:rsid w:val="00A8639D"/>
    <w:rsid w:val="00AA2580"/>
    <w:rsid w:val="00AC1772"/>
    <w:rsid w:val="00AF5D47"/>
    <w:rsid w:val="00B178FD"/>
    <w:rsid w:val="00B3087E"/>
    <w:rsid w:val="00B37CFD"/>
    <w:rsid w:val="00B670E2"/>
    <w:rsid w:val="00B80240"/>
    <w:rsid w:val="00BA0084"/>
    <w:rsid w:val="00BC18C9"/>
    <w:rsid w:val="00BE3633"/>
    <w:rsid w:val="00C0263A"/>
    <w:rsid w:val="00C41264"/>
    <w:rsid w:val="00C572CA"/>
    <w:rsid w:val="00C60C7F"/>
    <w:rsid w:val="00C9473D"/>
    <w:rsid w:val="00CA1068"/>
    <w:rsid w:val="00CA7E65"/>
    <w:rsid w:val="00CE2413"/>
    <w:rsid w:val="00D21277"/>
    <w:rsid w:val="00D21EC6"/>
    <w:rsid w:val="00D26A5B"/>
    <w:rsid w:val="00D410E1"/>
    <w:rsid w:val="00D47087"/>
    <w:rsid w:val="00D51E11"/>
    <w:rsid w:val="00D60C68"/>
    <w:rsid w:val="00D7031C"/>
    <w:rsid w:val="00DA1149"/>
    <w:rsid w:val="00DE00A4"/>
    <w:rsid w:val="00E510A7"/>
    <w:rsid w:val="00E633BF"/>
    <w:rsid w:val="00E8714D"/>
    <w:rsid w:val="00EE5544"/>
    <w:rsid w:val="00EE5793"/>
    <w:rsid w:val="00EE7351"/>
    <w:rsid w:val="00F004F6"/>
    <w:rsid w:val="00F22E57"/>
    <w:rsid w:val="00F67241"/>
    <w:rsid w:val="00FB6BAF"/>
    <w:rsid w:val="00FC3340"/>
    <w:rsid w:val="00FD48E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6</cp:revision>
  <cp:lastPrinted>2019-02-06T19:05:00Z</cp:lastPrinted>
  <dcterms:created xsi:type="dcterms:W3CDTF">2022-01-09T19:34:00Z</dcterms:created>
  <dcterms:modified xsi:type="dcterms:W3CDTF">2022-01-20T16:21:00Z</dcterms:modified>
</cp:coreProperties>
</file>